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6" w:type="dxa"/>
        <w:tblInd w:w="-176" w:type="dxa"/>
        <w:tblLook w:val="04A0" w:firstRow="1" w:lastRow="0" w:firstColumn="1" w:lastColumn="0" w:noHBand="0" w:noVBand="1"/>
      </w:tblPr>
      <w:tblGrid>
        <w:gridCol w:w="4203"/>
        <w:gridCol w:w="5253"/>
      </w:tblGrid>
      <w:tr w:rsidR="00876D5E" w:rsidRPr="007C0537" w:rsidTr="00A24453">
        <w:trPr>
          <w:trHeight w:val="766"/>
        </w:trPr>
        <w:tc>
          <w:tcPr>
            <w:tcW w:w="4203" w:type="dxa"/>
            <w:shd w:val="clear" w:color="auto" w:fill="auto"/>
          </w:tcPr>
          <w:p w:rsidR="00761C38" w:rsidRPr="00773FA9" w:rsidRDefault="00761C38" w:rsidP="007C0537">
            <w:pPr>
              <w:spacing w:after="0"/>
              <w:ind w:firstLine="0"/>
              <w:jc w:val="center"/>
              <w:rPr>
                <w:sz w:val="24"/>
                <w:szCs w:val="24"/>
              </w:rPr>
            </w:pPr>
            <w:r w:rsidRPr="00773FA9">
              <w:rPr>
                <w:sz w:val="24"/>
                <w:szCs w:val="24"/>
              </w:rPr>
              <w:t>UBND HUYỆN CÁT HẢI</w:t>
            </w:r>
          </w:p>
          <w:p w:rsidR="00761C38" w:rsidRPr="00A24453" w:rsidRDefault="00761C38" w:rsidP="007C0537">
            <w:pPr>
              <w:spacing w:after="0"/>
              <w:ind w:firstLine="0"/>
              <w:jc w:val="center"/>
              <w:rPr>
                <w:b/>
                <w:sz w:val="24"/>
                <w:szCs w:val="24"/>
              </w:rPr>
            </w:pPr>
            <w:r w:rsidRPr="00A24453">
              <w:rPr>
                <w:b/>
                <w:sz w:val="24"/>
                <w:szCs w:val="24"/>
              </w:rPr>
              <w:t xml:space="preserve">TRƯỜNG TH&amp;THCS </w:t>
            </w:r>
            <w:r w:rsidR="006C32E1">
              <w:rPr>
                <w:b/>
                <w:sz w:val="24"/>
                <w:szCs w:val="24"/>
              </w:rPr>
              <w:t>.............</w:t>
            </w:r>
          </w:p>
          <w:p w:rsidR="00262815" w:rsidRPr="007C0537" w:rsidRDefault="00A24453" w:rsidP="007C0537">
            <w:pPr>
              <w:spacing w:after="0"/>
              <w:ind w:firstLine="0"/>
              <w:jc w:val="center"/>
              <w:rPr>
                <w:b/>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553720</wp:posOffset>
                      </wp:positionH>
                      <wp:positionV relativeFrom="paragraph">
                        <wp:posOffset>20320</wp:posOffset>
                      </wp:positionV>
                      <wp:extent cx="12858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C539088"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pt,1.6pt" to="14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">
                      <o:lock v:ext="edit" shapetype="f"/>
                    </v:line>
                  </w:pict>
                </mc:Fallback>
              </mc:AlternateContent>
            </w:r>
          </w:p>
        </w:tc>
        <w:tc>
          <w:tcPr>
            <w:tcW w:w="5253" w:type="dxa"/>
            <w:shd w:val="clear" w:color="auto" w:fill="auto"/>
          </w:tcPr>
          <w:p w:rsidR="00761C38" w:rsidRPr="00A24453" w:rsidRDefault="00761C38" w:rsidP="007C0537">
            <w:pPr>
              <w:spacing w:after="0"/>
              <w:ind w:firstLine="0"/>
              <w:jc w:val="center"/>
              <w:rPr>
                <w:b/>
                <w:sz w:val="24"/>
                <w:szCs w:val="24"/>
              </w:rPr>
            </w:pPr>
            <w:r w:rsidRPr="00A24453">
              <w:rPr>
                <w:b/>
                <w:sz w:val="24"/>
                <w:szCs w:val="24"/>
              </w:rPr>
              <w:t>CỘNG HÒA XÃ HỘI CHỦ NGHĨA VIỆT NAM</w:t>
            </w:r>
          </w:p>
          <w:p w:rsidR="00761C38" w:rsidRDefault="00406EE3" w:rsidP="007C0537">
            <w:pPr>
              <w:spacing w:after="0"/>
              <w:ind w:firstLine="0"/>
              <w:jc w:val="center"/>
              <w:rPr>
                <w:b/>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494666</wp:posOffset>
                      </wp:positionH>
                      <wp:positionV relativeFrom="paragraph">
                        <wp:posOffset>219075</wp:posOffset>
                      </wp:positionV>
                      <wp:extent cx="2247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2F2B9A5"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95pt,17.25pt" to="215.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">
                      <o:lock v:ext="edit" shapetype="f"/>
                    </v:line>
                  </w:pict>
                </mc:Fallback>
              </mc:AlternateContent>
            </w:r>
            <w:r w:rsidR="00761C38" w:rsidRPr="007C0537">
              <w:rPr>
                <w:b/>
              </w:rPr>
              <w:t>Độc lập – Tự do – Hạnh phúc</w:t>
            </w:r>
          </w:p>
          <w:p w:rsidR="00F01977" w:rsidRDefault="00F01977" w:rsidP="007C0537">
            <w:pPr>
              <w:spacing w:after="0"/>
              <w:ind w:firstLine="0"/>
              <w:jc w:val="center"/>
              <w:rPr>
                <w:i/>
              </w:rPr>
            </w:pPr>
          </w:p>
          <w:p w:rsidR="00F01977" w:rsidRPr="00F01977" w:rsidRDefault="006C32E1" w:rsidP="00164990">
            <w:pPr>
              <w:spacing w:after="0"/>
              <w:ind w:firstLine="0"/>
              <w:jc w:val="center"/>
              <w:rPr>
                <w:i/>
                <w:sz w:val="26"/>
                <w:szCs w:val="26"/>
              </w:rPr>
            </w:pPr>
            <w:r>
              <w:rPr>
                <w:i/>
                <w:sz w:val="26"/>
                <w:szCs w:val="26"/>
              </w:rPr>
              <w:t>.............</w:t>
            </w:r>
            <w:r w:rsidR="00F01977" w:rsidRPr="00F01977">
              <w:rPr>
                <w:i/>
                <w:sz w:val="26"/>
                <w:szCs w:val="26"/>
              </w:rPr>
              <w:t xml:space="preserve">, ngày  </w:t>
            </w:r>
            <w:r w:rsidR="00A67544">
              <w:rPr>
                <w:i/>
                <w:sz w:val="26"/>
                <w:szCs w:val="26"/>
              </w:rPr>
              <w:t>1</w:t>
            </w:r>
            <w:r w:rsidR="00164990">
              <w:rPr>
                <w:i/>
                <w:sz w:val="26"/>
                <w:szCs w:val="26"/>
              </w:rPr>
              <w:t>8</w:t>
            </w:r>
            <w:r w:rsidR="00F01977" w:rsidRPr="00F01977">
              <w:rPr>
                <w:i/>
                <w:sz w:val="26"/>
                <w:szCs w:val="26"/>
              </w:rPr>
              <w:t xml:space="preserve">  tháng 01 năm 2023</w:t>
            </w:r>
          </w:p>
        </w:tc>
      </w:tr>
      <w:tr w:rsidR="00876D5E" w:rsidRPr="007C0537" w:rsidTr="00A24453">
        <w:trPr>
          <w:trHeight w:val="282"/>
        </w:trPr>
        <w:tc>
          <w:tcPr>
            <w:tcW w:w="4203" w:type="dxa"/>
            <w:shd w:val="clear" w:color="auto" w:fill="auto"/>
          </w:tcPr>
          <w:p w:rsidR="00761C38" w:rsidRPr="00876D5E" w:rsidRDefault="00761C38" w:rsidP="00F02AB8">
            <w:pPr>
              <w:spacing w:after="0"/>
              <w:ind w:firstLine="0"/>
              <w:jc w:val="center"/>
              <w:rPr>
                <w:sz w:val="26"/>
                <w:szCs w:val="26"/>
              </w:rPr>
            </w:pPr>
          </w:p>
        </w:tc>
        <w:tc>
          <w:tcPr>
            <w:tcW w:w="5253" w:type="dxa"/>
            <w:shd w:val="clear" w:color="auto" w:fill="auto"/>
          </w:tcPr>
          <w:p w:rsidR="00761C38" w:rsidRPr="007C0537" w:rsidRDefault="00761C38" w:rsidP="007C0537">
            <w:pPr>
              <w:spacing w:after="0"/>
              <w:ind w:firstLine="0"/>
              <w:rPr>
                <w:b/>
              </w:rPr>
            </w:pPr>
          </w:p>
        </w:tc>
      </w:tr>
    </w:tbl>
    <w:p w:rsidR="00761C38" w:rsidRPr="00262815" w:rsidRDefault="00761C38" w:rsidP="00262815">
      <w:pPr>
        <w:spacing w:after="0"/>
        <w:ind w:firstLine="0"/>
        <w:jc w:val="center"/>
        <w:rPr>
          <w:b/>
        </w:rPr>
      </w:pPr>
      <w:r w:rsidRPr="00262815">
        <w:rPr>
          <w:b/>
        </w:rPr>
        <w:t>BIÊN BẢN</w:t>
      </w:r>
      <w:r w:rsidR="00A67544">
        <w:rPr>
          <w:b/>
        </w:rPr>
        <w:t xml:space="preserve"> KẾT THÚC CÔNG KHAI</w:t>
      </w:r>
    </w:p>
    <w:p w:rsidR="00A67544" w:rsidRDefault="00A67544" w:rsidP="00262815">
      <w:pPr>
        <w:spacing w:after="0"/>
        <w:ind w:firstLine="0"/>
        <w:jc w:val="center"/>
        <w:rPr>
          <w:b/>
        </w:rPr>
      </w:pPr>
      <w:r>
        <w:rPr>
          <w:b/>
        </w:rPr>
        <w:t>Việc hoàn thành n</w:t>
      </w:r>
      <w:r w:rsidR="00761C38" w:rsidRPr="00262815">
        <w:rPr>
          <w:b/>
        </w:rPr>
        <w:t>iêm yết công khai Bản kê khai tài sản,</w:t>
      </w:r>
    </w:p>
    <w:p w:rsidR="00761C38" w:rsidRDefault="00761C38" w:rsidP="00262815">
      <w:pPr>
        <w:spacing w:after="0"/>
        <w:ind w:firstLine="0"/>
        <w:jc w:val="center"/>
        <w:rPr>
          <w:b/>
        </w:rPr>
      </w:pPr>
      <w:r w:rsidRPr="00262815">
        <w:rPr>
          <w:b/>
        </w:rPr>
        <w:t xml:space="preserve"> thu nhập năm 202</w:t>
      </w:r>
      <w:r w:rsidR="00406EE3">
        <w:rPr>
          <w:b/>
        </w:rPr>
        <w:t>2</w:t>
      </w:r>
    </w:p>
    <w:p w:rsidR="00A67544" w:rsidRPr="00262815" w:rsidRDefault="00A67544" w:rsidP="00262815">
      <w:pPr>
        <w:spacing w:after="0"/>
        <w:ind w:firstLine="0"/>
        <w:jc w:val="center"/>
        <w:rPr>
          <w:b/>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2491740</wp:posOffset>
                </wp:positionH>
                <wp:positionV relativeFrom="paragraph">
                  <wp:posOffset>53340</wp:posOffset>
                </wp:positionV>
                <wp:extent cx="7143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A1E5A6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2pt,4.2pt" to="252.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">
                <o:lock v:ext="edit" shapetype="f"/>
              </v:line>
            </w:pict>
          </mc:Fallback>
        </mc:AlternateContent>
      </w:r>
    </w:p>
    <w:p w:rsidR="00A67544" w:rsidRDefault="00A67544" w:rsidP="00A67544">
      <w:r>
        <w:t>Thực hiện Luât Phòng, chống tham nhũng năm 2018, Nghị định số 130/2020/NĐ-CP ngày 30/10/2020 của Chính phủ về kiểm soát tài sản, thu nhập của người có chức vụ, quyền hạn trong cơ quan, tổ chức, đơn vị, Quyết định số 56-QĐ/TW ngày 28/02/2022 của Bộ Chính trị về việc ban hành quy chế phối hợp giữa các cơ quan kiểm soát tài sản, thu nhập, Công văn số 1647/TTTP-NV4 ngày 28/11/2022 của Thanh tra thành phố về việc kê khai tài sản, thu nhập năm 2022;</w:t>
      </w:r>
    </w:p>
    <w:p w:rsidR="00A67544" w:rsidRPr="00A67544" w:rsidRDefault="00A67544" w:rsidP="00A67544">
      <w:r w:rsidRPr="00A67544">
        <w:t>Thực hiện</w:t>
      </w:r>
      <w:r>
        <w:t xml:space="preserve"> Công văn số 3196/UBND-TTr ngày 07/12/2022 của UBND huyện Cát Hải về hướng dẫn kê khai tài sản thu nhập năm 2022.</w:t>
      </w:r>
    </w:p>
    <w:p w:rsidR="00761C38" w:rsidRDefault="00406EE3" w:rsidP="00A24453">
      <w:r w:rsidRPr="00406EE3">
        <w:rPr>
          <w:b/>
        </w:rPr>
        <w:t xml:space="preserve">1. </w:t>
      </w:r>
      <w:r w:rsidR="00761C38" w:rsidRPr="00406EE3">
        <w:rPr>
          <w:b/>
        </w:rPr>
        <w:t>Thời gian:</w:t>
      </w:r>
      <w:r w:rsidR="007C0537">
        <w:t xml:space="preserve"> </w:t>
      </w:r>
      <w:r>
        <w:t xml:space="preserve">Hồi </w:t>
      </w:r>
      <w:r w:rsidR="007C0537">
        <w:t>8 giờ</w:t>
      </w:r>
      <w:r>
        <w:t xml:space="preserve"> 30 phút</w:t>
      </w:r>
      <w:r w:rsidR="007C0537">
        <w:t xml:space="preserve">, ngày </w:t>
      </w:r>
      <w:r w:rsidR="00A67544">
        <w:t>19</w:t>
      </w:r>
      <w:r w:rsidR="007C0537">
        <w:t xml:space="preserve"> tháng 01 năm 202</w:t>
      </w:r>
      <w:r>
        <w:t>3</w:t>
      </w:r>
    </w:p>
    <w:p w:rsidR="00164990" w:rsidRDefault="00164990" w:rsidP="00164990">
      <w:r w:rsidRPr="00406EE3">
        <w:rPr>
          <w:b/>
        </w:rPr>
        <w:t>2. Địa điểm:</w:t>
      </w:r>
      <w:r>
        <w:t xml:space="preserve"> tại Trường TH&amp;THCS </w:t>
      </w:r>
      <w:r w:rsidR="006C32E1">
        <w:t>.............</w:t>
      </w:r>
      <w:r>
        <w:t>.</w:t>
      </w:r>
    </w:p>
    <w:p w:rsidR="00164990" w:rsidRDefault="00164990" w:rsidP="00164990">
      <w:r w:rsidRPr="00406EE3">
        <w:rPr>
          <w:b/>
        </w:rPr>
        <w:t>3. Thành phần:</w:t>
      </w:r>
      <w:r>
        <w:t xml:space="preserve"> </w:t>
      </w:r>
    </w:p>
    <w:p w:rsidR="00164990" w:rsidRDefault="00164990" w:rsidP="00164990">
      <w:r>
        <w:t xml:space="preserve">- </w:t>
      </w:r>
      <w:r w:rsidR="006C32E1">
        <w:t>…………………….</w:t>
      </w:r>
      <w:r>
        <w:t xml:space="preserve"> – Bí thư chi bộ - Hiệu trưởng.</w:t>
      </w:r>
    </w:p>
    <w:p w:rsidR="00164990" w:rsidRDefault="00164990" w:rsidP="00164990">
      <w:r>
        <w:t xml:space="preserve">- </w:t>
      </w:r>
      <w:r w:rsidR="006C32E1">
        <w:t>………………………….</w:t>
      </w:r>
      <w:r>
        <w:t xml:space="preserve"> - Phó hiệu trưởng, Chủ tịch Công đoàn trường.</w:t>
      </w:r>
    </w:p>
    <w:p w:rsidR="00164990" w:rsidRDefault="00164990" w:rsidP="00164990">
      <w:r>
        <w:t xml:space="preserve">- </w:t>
      </w:r>
      <w:r w:rsidR="006C32E1">
        <w:t>……………………</w:t>
      </w:r>
      <w:r>
        <w:t xml:space="preserve"> – Bí thư Đoàn trường – Tổ trưởng tổ Tiểu học.</w:t>
      </w:r>
    </w:p>
    <w:p w:rsidR="00164990" w:rsidRDefault="00164990" w:rsidP="00164990">
      <w:r>
        <w:t xml:space="preserve">- </w:t>
      </w:r>
      <w:r w:rsidR="006C32E1">
        <w:t>…………………….</w:t>
      </w:r>
      <w:r>
        <w:t xml:space="preserve"> – Tổ trưởng tổ văn phòng – Thủ quỹ nhà trường.</w:t>
      </w:r>
    </w:p>
    <w:p w:rsidR="00164990" w:rsidRDefault="00164990" w:rsidP="00164990">
      <w:r>
        <w:t xml:space="preserve">- </w:t>
      </w:r>
      <w:r w:rsidR="006C32E1">
        <w:t>…………………</w:t>
      </w:r>
      <w:r>
        <w:t xml:space="preserve"> - Kế toán nhà trường.</w:t>
      </w:r>
    </w:p>
    <w:p w:rsidR="00164990" w:rsidRDefault="00164990" w:rsidP="00164990">
      <w:r>
        <w:t xml:space="preserve">- </w:t>
      </w:r>
      <w:r w:rsidR="006C32E1">
        <w:t>………………………..</w:t>
      </w:r>
      <w:r>
        <w:t xml:space="preserve"> – Trưởng Ban TTND – Tổ phó tổ văn phòng.</w:t>
      </w:r>
    </w:p>
    <w:p w:rsidR="00164990" w:rsidRDefault="00164990" w:rsidP="00164990">
      <w:r>
        <w:t xml:space="preserve">- </w:t>
      </w:r>
      <w:r w:rsidR="006C32E1">
        <w:t>……………………….</w:t>
      </w:r>
      <w:r>
        <w:t xml:space="preserve"> – Giáo viên TPT - Thư ký Hội dồng trường.</w:t>
      </w:r>
    </w:p>
    <w:p w:rsidR="00406EE3" w:rsidRPr="00406EE3" w:rsidRDefault="00406EE3" w:rsidP="00A24453">
      <w:pPr>
        <w:rPr>
          <w:b/>
        </w:rPr>
      </w:pPr>
      <w:r w:rsidRPr="00406EE3">
        <w:rPr>
          <w:b/>
        </w:rPr>
        <w:t>4. Nội dung:</w:t>
      </w:r>
    </w:p>
    <w:p w:rsidR="00406EE3" w:rsidRDefault="00A67544" w:rsidP="00A24453">
      <w:r>
        <w:t xml:space="preserve">Công khai Bản kê khai </w:t>
      </w:r>
      <w:r w:rsidR="00406EE3">
        <w:t>tài sản, thu nhập năm 2022 của những người có trách nhiệm kê khai</w:t>
      </w:r>
      <w:r w:rsidR="00C71C12">
        <w:t xml:space="preserve"> theo Nghị định số 130/2020/NĐ-CP ngày 30/10/2020 của Chính phủ về kiểm soát tài sản, thu nhập của người có chức vụ, quyền hạn trong cơ quan, tổ chức, đơn vị</w:t>
      </w:r>
      <w:r w:rsidR="00A24453">
        <w:t>.</w:t>
      </w:r>
    </w:p>
    <w:p w:rsidR="00DA5A12" w:rsidRDefault="00A67544" w:rsidP="00A24453">
      <w:r>
        <w:t>Hình thức công khai: Dán tại bả</w:t>
      </w:r>
      <w:r w:rsidR="00164990">
        <w:t>ng tin trường và trước Hội đồng sư phạm</w:t>
      </w:r>
      <w:r w:rsidR="00DA5A12">
        <w:t>.</w:t>
      </w:r>
    </w:p>
    <w:p w:rsidR="00A67544" w:rsidRDefault="00A67544" w:rsidP="00A24453">
      <w:r>
        <w:t>Thời gian công khai: từ</w:t>
      </w:r>
      <w:r w:rsidR="00164990">
        <w:t xml:space="preserve"> ngày 03</w:t>
      </w:r>
      <w:r>
        <w:t>/01/2023 đến ngày 1</w:t>
      </w:r>
      <w:r w:rsidR="00164990">
        <w:t>8</w:t>
      </w:r>
      <w:r>
        <w:t>/01/2023.</w:t>
      </w:r>
    </w:p>
    <w:p w:rsidR="00A67544" w:rsidRDefault="00A67544" w:rsidP="00A24453">
      <w:r>
        <w:t>Kết thúc công khai Bản kê khai tài sản, thu nhập năm 2022.</w:t>
      </w:r>
    </w:p>
    <w:p w:rsidR="00A67544" w:rsidRDefault="00C71C12" w:rsidP="00A24453">
      <w:r>
        <w:t>Trườ</w:t>
      </w:r>
      <w:r w:rsidR="00164990">
        <w:t xml:space="preserve">ng TH&amp;THCS </w:t>
      </w:r>
      <w:r w:rsidR="006C32E1">
        <w:t>.............</w:t>
      </w:r>
      <w:r>
        <w:t xml:space="preserve"> lập biên bản kết thúc niêm yết công khai. Trong thời gian công khai đến ngày kết thúc công khai, nhà trường không nhận được phản ánh, đóng góp nào từ phía Cán bộ quản lý, giáo viên, nhân viên. PHHS và học sinh.</w:t>
      </w:r>
    </w:p>
    <w:p w:rsidR="00A47B29" w:rsidRDefault="00A47B29" w:rsidP="00A24453">
      <w:r>
        <w:lastRenderedPageBreak/>
        <w:t xml:space="preserve">Biên bản được lập xong hồi </w:t>
      </w:r>
      <w:r w:rsidR="00C71C12">
        <w:t>10</w:t>
      </w:r>
      <w:r>
        <w:t xml:space="preserve"> giờ 30 </w:t>
      </w:r>
      <w:r w:rsidR="00164990">
        <w:t xml:space="preserve">phút </w:t>
      </w:r>
      <w:r>
        <w:t xml:space="preserve">cùng ngày, </w:t>
      </w:r>
      <w:r w:rsidR="00C71C12">
        <w:t xml:space="preserve">được lập thành 03 bản: 01 bản gửi về phòng Nội vụ; 01 bản lưu hồ sơ nhà trường; 01 bản lưu hồ sơ công khai. </w:t>
      </w:r>
    </w:p>
    <w:tbl>
      <w:tblPr>
        <w:tblW w:w="9386" w:type="dxa"/>
        <w:jc w:val="center"/>
        <w:tblLayout w:type="fixed"/>
        <w:tblLook w:val="04A0" w:firstRow="1" w:lastRow="0" w:firstColumn="1" w:lastColumn="0" w:noHBand="0" w:noVBand="1"/>
      </w:tblPr>
      <w:tblGrid>
        <w:gridCol w:w="3203"/>
        <w:gridCol w:w="3176"/>
        <w:gridCol w:w="3007"/>
      </w:tblGrid>
      <w:tr w:rsidR="00876D5E" w:rsidRPr="007C0537" w:rsidTr="005510AD">
        <w:trPr>
          <w:trHeight w:val="2489"/>
          <w:jc w:val="center"/>
        </w:trPr>
        <w:tc>
          <w:tcPr>
            <w:tcW w:w="3203" w:type="dxa"/>
            <w:shd w:val="clear" w:color="auto" w:fill="auto"/>
          </w:tcPr>
          <w:p w:rsidR="00262815" w:rsidRPr="007C0537" w:rsidRDefault="00A24453" w:rsidP="005510AD">
            <w:pPr>
              <w:ind w:firstLine="0"/>
              <w:jc w:val="center"/>
              <w:rPr>
                <w:b/>
              </w:rPr>
            </w:pPr>
            <w:r>
              <w:rPr>
                <w:b/>
              </w:rPr>
              <w:t>CÁC THÀNH VIÊN DỰ</w:t>
            </w:r>
            <w:r w:rsidR="005510AD">
              <w:rPr>
                <w:b/>
              </w:rPr>
              <w:t xml:space="preserve"> </w:t>
            </w:r>
            <w:r w:rsidR="00C71C12">
              <w:rPr>
                <w:b/>
              </w:rPr>
              <w:t xml:space="preserve">KẾT THÚC </w:t>
            </w:r>
            <w:r w:rsidR="005510AD">
              <w:rPr>
                <w:b/>
              </w:rPr>
              <w:t>NIÊM YẾT</w:t>
            </w:r>
          </w:p>
          <w:p w:rsidR="00262815" w:rsidRPr="007C0537" w:rsidRDefault="00262815" w:rsidP="005510AD">
            <w:pPr>
              <w:ind w:firstLine="0"/>
              <w:jc w:val="center"/>
              <w:rPr>
                <w:b/>
              </w:rPr>
            </w:pPr>
          </w:p>
          <w:p w:rsidR="00262815" w:rsidRPr="007C0537" w:rsidRDefault="00262815" w:rsidP="005510AD">
            <w:pPr>
              <w:ind w:firstLine="0"/>
              <w:jc w:val="center"/>
              <w:rPr>
                <w:b/>
              </w:rPr>
            </w:pPr>
          </w:p>
          <w:p w:rsidR="00262815" w:rsidRPr="007C0537" w:rsidRDefault="00262815" w:rsidP="005510AD">
            <w:pPr>
              <w:ind w:firstLine="0"/>
              <w:jc w:val="center"/>
              <w:rPr>
                <w:b/>
              </w:rPr>
            </w:pPr>
          </w:p>
          <w:p w:rsidR="00262815" w:rsidRPr="007C0537" w:rsidRDefault="00262815" w:rsidP="005510AD">
            <w:pPr>
              <w:ind w:firstLine="0"/>
              <w:jc w:val="center"/>
              <w:rPr>
                <w:b/>
              </w:rPr>
            </w:pPr>
          </w:p>
        </w:tc>
        <w:tc>
          <w:tcPr>
            <w:tcW w:w="3176" w:type="dxa"/>
            <w:shd w:val="clear" w:color="auto" w:fill="auto"/>
          </w:tcPr>
          <w:p w:rsidR="00262815" w:rsidRPr="007C0537" w:rsidRDefault="00A24453" w:rsidP="005510AD">
            <w:pPr>
              <w:ind w:firstLine="0"/>
              <w:jc w:val="center"/>
              <w:rPr>
                <w:b/>
              </w:rPr>
            </w:pPr>
            <w:r>
              <w:rPr>
                <w:b/>
              </w:rPr>
              <w:t>HIỆU TRƯỞNG</w:t>
            </w:r>
          </w:p>
          <w:p w:rsidR="00262815" w:rsidRPr="007C0537" w:rsidRDefault="00262815" w:rsidP="005510AD">
            <w:pPr>
              <w:ind w:firstLine="0"/>
              <w:jc w:val="center"/>
              <w:rPr>
                <w:b/>
              </w:rPr>
            </w:pPr>
          </w:p>
          <w:p w:rsidR="00262815" w:rsidRPr="007C0537" w:rsidRDefault="00262815" w:rsidP="005510AD">
            <w:pPr>
              <w:ind w:firstLine="0"/>
              <w:jc w:val="center"/>
              <w:rPr>
                <w:b/>
              </w:rPr>
            </w:pPr>
          </w:p>
          <w:p w:rsidR="00262815" w:rsidRPr="007C0537" w:rsidRDefault="00262815" w:rsidP="005510AD">
            <w:pPr>
              <w:ind w:firstLine="0"/>
              <w:jc w:val="center"/>
              <w:rPr>
                <w:b/>
              </w:rPr>
            </w:pPr>
          </w:p>
          <w:p w:rsidR="00262815" w:rsidRPr="007C0537" w:rsidRDefault="006C32E1" w:rsidP="005510AD">
            <w:pPr>
              <w:ind w:firstLine="0"/>
              <w:jc w:val="center"/>
              <w:rPr>
                <w:b/>
              </w:rPr>
            </w:pPr>
            <w:r>
              <w:rPr>
                <w:b/>
              </w:rPr>
              <w:t>…………………….</w:t>
            </w:r>
          </w:p>
        </w:tc>
        <w:tc>
          <w:tcPr>
            <w:tcW w:w="3007" w:type="dxa"/>
            <w:shd w:val="clear" w:color="auto" w:fill="auto"/>
          </w:tcPr>
          <w:p w:rsidR="00262815" w:rsidRPr="007C0537" w:rsidRDefault="00A24453" w:rsidP="005510AD">
            <w:pPr>
              <w:ind w:firstLine="0"/>
              <w:jc w:val="center"/>
              <w:rPr>
                <w:b/>
              </w:rPr>
            </w:pPr>
            <w:r>
              <w:rPr>
                <w:b/>
              </w:rPr>
              <w:t>NGƯỜI LẬP BIÊN BẢN</w:t>
            </w:r>
          </w:p>
          <w:p w:rsidR="00262815" w:rsidRPr="007C0537" w:rsidRDefault="00262815" w:rsidP="005510AD">
            <w:pPr>
              <w:ind w:firstLine="0"/>
              <w:jc w:val="center"/>
              <w:rPr>
                <w:b/>
              </w:rPr>
            </w:pPr>
          </w:p>
          <w:p w:rsidR="00A24453" w:rsidRPr="007C0537" w:rsidRDefault="00A24453" w:rsidP="005510AD">
            <w:pPr>
              <w:ind w:firstLine="0"/>
              <w:jc w:val="center"/>
              <w:rPr>
                <w:b/>
              </w:rPr>
            </w:pPr>
          </w:p>
          <w:p w:rsidR="00262815" w:rsidRPr="007C0537" w:rsidRDefault="006C32E1" w:rsidP="005510AD">
            <w:pPr>
              <w:ind w:firstLine="0"/>
              <w:jc w:val="center"/>
              <w:rPr>
                <w:b/>
              </w:rPr>
            </w:pPr>
            <w:r>
              <w:rPr>
                <w:b/>
              </w:rPr>
              <w:t>………………………..</w:t>
            </w:r>
            <w:bookmarkStart w:id="0" w:name="_GoBack"/>
            <w:bookmarkEnd w:id="0"/>
          </w:p>
        </w:tc>
      </w:tr>
    </w:tbl>
    <w:p w:rsidR="009C5263" w:rsidRDefault="009C5263" w:rsidP="00761C38">
      <w:pPr>
        <w:ind w:firstLine="0"/>
      </w:pPr>
    </w:p>
    <w:sectPr w:rsidR="009C5263" w:rsidSect="00A24453">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D67" w:rsidRDefault="005C1D67" w:rsidP="007C0537">
      <w:pPr>
        <w:spacing w:after="0"/>
      </w:pPr>
      <w:r>
        <w:separator/>
      </w:r>
    </w:p>
  </w:endnote>
  <w:endnote w:type="continuationSeparator" w:id="0">
    <w:p w:rsidR="005C1D67" w:rsidRDefault="005C1D67" w:rsidP="007C0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D67" w:rsidRDefault="005C1D67" w:rsidP="007C0537">
      <w:pPr>
        <w:spacing w:after="0"/>
      </w:pPr>
      <w:r>
        <w:separator/>
      </w:r>
    </w:p>
  </w:footnote>
  <w:footnote w:type="continuationSeparator" w:id="0">
    <w:p w:rsidR="005C1D67" w:rsidRDefault="005C1D67" w:rsidP="007C05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37" w:rsidRDefault="007C0537">
    <w:pPr>
      <w:pStyle w:val="Header"/>
      <w:jc w:val="center"/>
    </w:pPr>
    <w:r>
      <w:fldChar w:fldCharType="begin"/>
    </w:r>
    <w:r>
      <w:instrText xml:space="preserve"> PAGE   \* MERGEFORMAT </w:instrText>
    </w:r>
    <w:r>
      <w:fldChar w:fldCharType="separate"/>
    </w:r>
    <w:r w:rsidR="006C32E1">
      <w:rPr>
        <w:noProof/>
      </w:rPr>
      <w:t>2</w:t>
    </w:r>
    <w:r>
      <w:rPr>
        <w:noProof/>
      </w:rPr>
      <w:fldChar w:fldCharType="end"/>
    </w:r>
  </w:p>
  <w:p w:rsidR="007C0537" w:rsidRDefault="007C0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38"/>
    <w:rsid w:val="00133D8F"/>
    <w:rsid w:val="00164990"/>
    <w:rsid w:val="0019350F"/>
    <w:rsid w:val="001C2FCE"/>
    <w:rsid w:val="00262815"/>
    <w:rsid w:val="00337F95"/>
    <w:rsid w:val="003A728D"/>
    <w:rsid w:val="00406EE3"/>
    <w:rsid w:val="005510AD"/>
    <w:rsid w:val="00596B85"/>
    <w:rsid w:val="005C1D67"/>
    <w:rsid w:val="006C32E1"/>
    <w:rsid w:val="00726B2E"/>
    <w:rsid w:val="00761C38"/>
    <w:rsid w:val="00773FA9"/>
    <w:rsid w:val="007C0537"/>
    <w:rsid w:val="00876D5E"/>
    <w:rsid w:val="009C5263"/>
    <w:rsid w:val="00A24453"/>
    <w:rsid w:val="00A47B29"/>
    <w:rsid w:val="00A67544"/>
    <w:rsid w:val="00B45D53"/>
    <w:rsid w:val="00C71C12"/>
    <w:rsid w:val="00C80CA7"/>
    <w:rsid w:val="00DA5A12"/>
    <w:rsid w:val="00F01977"/>
    <w:rsid w:val="00F02AB8"/>
    <w:rsid w:val="00F4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6E4CD-F639-40B3-B328-02CAA141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ind w:firstLine="720"/>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0537"/>
    <w:pPr>
      <w:tabs>
        <w:tab w:val="center" w:pos="4680"/>
        <w:tab w:val="right" w:pos="9360"/>
      </w:tabs>
      <w:spacing w:after="0"/>
    </w:pPr>
  </w:style>
  <w:style w:type="character" w:customStyle="1" w:styleId="HeaderChar">
    <w:name w:val="Header Char"/>
    <w:basedOn w:val="DefaultParagraphFont"/>
    <w:link w:val="Header"/>
    <w:uiPriority w:val="99"/>
    <w:rsid w:val="007C0537"/>
  </w:style>
  <w:style w:type="paragraph" w:styleId="Footer">
    <w:name w:val="footer"/>
    <w:basedOn w:val="Normal"/>
    <w:link w:val="FooterChar"/>
    <w:uiPriority w:val="99"/>
    <w:unhideWhenUsed/>
    <w:rsid w:val="007C0537"/>
    <w:pPr>
      <w:tabs>
        <w:tab w:val="center" w:pos="4680"/>
        <w:tab w:val="right" w:pos="9360"/>
      </w:tabs>
      <w:spacing w:after="0"/>
    </w:pPr>
  </w:style>
  <w:style w:type="character" w:customStyle="1" w:styleId="FooterChar">
    <w:name w:val="Footer Char"/>
    <w:basedOn w:val="DefaultParagraphFont"/>
    <w:link w:val="Footer"/>
    <w:uiPriority w:val="99"/>
    <w:rsid w:val="007C0537"/>
  </w:style>
  <w:style w:type="paragraph" w:styleId="BalloonText">
    <w:name w:val="Balloon Text"/>
    <w:basedOn w:val="Normal"/>
    <w:link w:val="BalloonTextChar"/>
    <w:uiPriority w:val="99"/>
    <w:semiHidden/>
    <w:unhideWhenUsed/>
    <w:rsid w:val="001649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THANH</dc:creator>
  <cp:keywords/>
  <cp:lastModifiedBy>MR DANG</cp:lastModifiedBy>
  <cp:revision>2</cp:revision>
  <cp:lastPrinted>2023-02-25T07:37:00Z</cp:lastPrinted>
  <dcterms:created xsi:type="dcterms:W3CDTF">2023-07-07T10:10:00Z</dcterms:created>
  <dcterms:modified xsi:type="dcterms:W3CDTF">2023-07-07T10:10:00Z</dcterms:modified>
</cp:coreProperties>
</file>